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4" w:rsidRPr="00B85084" w:rsidRDefault="00B85084" w:rsidP="00B8508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85084">
        <w:rPr>
          <w:b/>
          <w:color w:val="000000"/>
        </w:rPr>
        <w:t>АВТОНОМНАЯ НЕКОММЕРЧЕСКАЯ ОРГАНИЗАЦИЯ</w:t>
      </w:r>
    </w:p>
    <w:p w:rsidR="00B85084" w:rsidRPr="00B85084" w:rsidRDefault="00B85084" w:rsidP="00B8508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85084">
        <w:rPr>
          <w:b/>
          <w:color w:val="000000"/>
        </w:rPr>
        <w:t>ДОПОЛНИТЕЛЬНОГО ПРОФЕССИОНАЛЬНОГО ОБРАЗОВАНИЯ</w:t>
      </w:r>
    </w:p>
    <w:p w:rsidR="000E5F9E" w:rsidRDefault="00B85084" w:rsidP="00B85084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B85084">
        <w:rPr>
          <w:b/>
          <w:color w:val="000000"/>
        </w:rPr>
        <w:t>«ЦЕНТРАЛЬНЫЙ МНОГОПРОФИЛЬНЫЙ ИНСТИТУТ»</w:t>
      </w:r>
    </w:p>
    <w:p w:rsidR="00B85084" w:rsidRDefault="00B85084" w:rsidP="00B85084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</w:p>
    <w:p w:rsidR="00B85084" w:rsidRPr="00B85084" w:rsidRDefault="00B85084" w:rsidP="00B85084">
      <w:pPr>
        <w:pStyle w:val="Style3"/>
        <w:tabs>
          <w:tab w:val="left" w:pos="2340"/>
        </w:tabs>
        <w:ind w:left="840"/>
        <w:jc w:val="right"/>
        <w:rPr>
          <w:bCs/>
          <w:iCs/>
          <w:color w:val="000000"/>
        </w:rPr>
      </w:pPr>
      <w:r w:rsidRPr="00B85084">
        <w:rPr>
          <w:bCs/>
          <w:iCs/>
          <w:color w:val="000000"/>
        </w:rPr>
        <w:t>УТВЕРЖДАЮ</w:t>
      </w:r>
    </w:p>
    <w:p w:rsidR="00B85084" w:rsidRPr="00B85084" w:rsidRDefault="00B85084" w:rsidP="00B85084">
      <w:pPr>
        <w:pStyle w:val="Style3"/>
        <w:tabs>
          <w:tab w:val="left" w:pos="2340"/>
        </w:tabs>
        <w:ind w:left="840"/>
        <w:jc w:val="right"/>
        <w:rPr>
          <w:bCs/>
          <w:iCs/>
          <w:color w:val="000000"/>
        </w:rPr>
      </w:pPr>
      <w:r w:rsidRPr="00B85084">
        <w:rPr>
          <w:bCs/>
          <w:iCs/>
          <w:color w:val="000000"/>
        </w:rPr>
        <w:t>Ректор АНО ДПО «ЦМИ»</w:t>
      </w:r>
    </w:p>
    <w:p w:rsidR="00B85084" w:rsidRPr="00B85084" w:rsidRDefault="00B85084" w:rsidP="00B85084">
      <w:pPr>
        <w:pStyle w:val="Style3"/>
        <w:tabs>
          <w:tab w:val="left" w:pos="2340"/>
        </w:tabs>
        <w:ind w:left="840"/>
        <w:jc w:val="right"/>
        <w:rPr>
          <w:bCs/>
          <w:iCs/>
          <w:color w:val="000000"/>
        </w:rPr>
      </w:pPr>
      <w:r w:rsidRPr="00B85084">
        <w:rPr>
          <w:bCs/>
          <w:iCs/>
          <w:color w:val="000000"/>
        </w:rPr>
        <w:t xml:space="preserve">А.Х. </w:t>
      </w:r>
      <w:proofErr w:type="spellStart"/>
      <w:r w:rsidRPr="00B85084">
        <w:rPr>
          <w:bCs/>
          <w:iCs/>
          <w:color w:val="000000"/>
        </w:rPr>
        <w:t>Тамбиев</w:t>
      </w:r>
      <w:proofErr w:type="spellEnd"/>
    </w:p>
    <w:p w:rsidR="00B85084" w:rsidRPr="00B85084" w:rsidRDefault="00B85084" w:rsidP="00B85084">
      <w:pPr>
        <w:pStyle w:val="Style3"/>
        <w:tabs>
          <w:tab w:val="left" w:pos="2340"/>
        </w:tabs>
        <w:ind w:left="840"/>
        <w:jc w:val="right"/>
        <w:rPr>
          <w:bCs/>
          <w:iCs/>
          <w:color w:val="000000"/>
        </w:rPr>
      </w:pPr>
    </w:p>
    <w:p w:rsidR="00B85084" w:rsidRPr="00B85084" w:rsidRDefault="00B85084" w:rsidP="00B85084">
      <w:pPr>
        <w:pStyle w:val="Style3"/>
        <w:tabs>
          <w:tab w:val="left" w:pos="2340"/>
        </w:tabs>
        <w:ind w:left="840"/>
        <w:jc w:val="right"/>
        <w:rPr>
          <w:bCs/>
          <w:iCs/>
          <w:color w:val="000000"/>
        </w:rPr>
      </w:pPr>
      <w:r w:rsidRPr="00B85084">
        <w:rPr>
          <w:bCs/>
          <w:iCs/>
          <w:color w:val="000000"/>
          <w:u w:val="single"/>
        </w:rPr>
        <w:t>«____»</w:t>
      </w:r>
      <w:r w:rsidRPr="00B85084">
        <w:rPr>
          <w:bCs/>
          <w:iCs/>
          <w:color w:val="000000"/>
        </w:rPr>
        <w:t xml:space="preserve"> </w:t>
      </w:r>
      <w:r w:rsidRPr="00B85084">
        <w:rPr>
          <w:bCs/>
          <w:iCs/>
          <w:color w:val="000000"/>
          <w:u w:val="single"/>
        </w:rPr>
        <w:t>_________</w:t>
      </w:r>
      <w:r w:rsidRPr="00B85084">
        <w:rPr>
          <w:bCs/>
          <w:iCs/>
          <w:color w:val="000000"/>
        </w:rPr>
        <w:t>2016 г.</w:t>
      </w:r>
    </w:p>
    <w:p w:rsidR="00B85084" w:rsidRPr="00B85084" w:rsidRDefault="00B85084" w:rsidP="00B85084">
      <w:pPr>
        <w:pStyle w:val="Style3"/>
        <w:widowControl/>
        <w:tabs>
          <w:tab w:val="left" w:pos="2340"/>
        </w:tabs>
        <w:ind w:left="840"/>
        <w:jc w:val="right"/>
        <w:rPr>
          <w:rStyle w:val="FontStyle17"/>
          <w:b w:val="0"/>
          <w:i w:val="0"/>
        </w:rPr>
      </w:pPr>
    </w:p>
    <w:p w:rsidR="000E5F9E" w:rsidRDefault="000E5F9E" w:rsidP="000E5F9E">
      <w:pPr>
        <w:pStyle w:val="Style4"/>
        <w:widowControl/>
        <w:spacing w:line="240" w:lineRule="exact"/>
        <w:ind w:left="5035" w:right="998"/>
      </w:pPr>
    </w:p>
    <w:p w:rsidR="00523853" w:rsidRDefault="00523853" w:rsidP="000E5F9E">
      <w:pPr>
        <w:ind w:right="-6"/>
        <w:jc w:val="center"/>
        <w:rPr>
          <w:b/>
        </w:rPr>
      </w:pPr>
    </w:p>
    <w:p w:rsidR="000E5F9E" w:rsidRPr="001968CC" w:rsidRDefault="000E5F9E" w:rsidP="000E5F9E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0E5F9E" w:rsidRDefault="005E0B64" w:rsidP="000E5F9E">
      <w:pPr>
        <w:jc w:val="center"/>
        <w:rPr>
          <w:b/>
          <w:bCs/>
          <w:kern w:val="36"/>
        </w:rPr>
      </w:pPr>
      <w:r>
        <w:rPr>
          <w:b/>
          <w:bCs/>
          <w:kern w:val="36"/>
        </w:rPr>
        <w:t>ц</w:t>
      </w:r>
      <w:r w:rsidR="000E5F9E" w:rsidRPr="003D6A31">
        <w:rPr>
          <w:b/>
          <w:bCs/>
          <w:kern w:val="36"/>
        </w:rPr>
        <w:t>икла  тематического усовершенствования</w:t>
      </w:r>
    </w:p>
    <w:p w:rsidR="000E5F9E" w:rsidRDefault="000E5F9E" w:rsidP="000E5F9E">
      <w:pPr>
        <w:jc w:val="center"/>
        <w:rPr>
          <w:b/>
          <w:bCs/>
          <w:kern w:val="36"/>
        </w:rPr>
      </w:pPr>
      <w:r w:rsidRPr="003D6A31">
        <w:rPr>
          <w:b/>
          <w:bCs/>
          <w:kern w:val="36"/>
        </w:rPr>
        <w:t>«</w:t>
      </w:r>
      <w:r>
        <w:rPr>
          <w:b/>
          <w:bCs/>
          <w:kern w:val="36"/>
        </w:rPr>
        <w:t>Лазеротерапия».</w:t>
      </w:r>
    </w:p>
    <w:p w:rsidR="000E5F9E" w:rsidRDefault="000E5F9E" w:rsidP="000E5F9E">
      <w:pPr>
        <w:rPr>
          <w:color w:val="000000"/>
        </w:rPr>
      </w:pPr>
    </w:p>
    <w:p w:rsidR="000E5F9E" w:rsidRDefault="000E5F9E" w:rsidP="000E5F9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Цель: </w:t>
      </w:r>
      <w:r>
        <w:rPr>
          <w:bCs/>
          <w:color w:val="000000"/>
        </w:rPr>
        <w:t xml:space="preserve">совершенствование теоретических знаний, умений и навыков, необходимых </w:t>
      </w:r>
      <w:proofErr w:type="gramStart"/>
      <w:r>
        <w:rPr>
          <w:bCs/>
          <w:color w:val="000000"/>
        </w:rPr>
        <w:t>для</w:t>
      </w:r>
      <w:proofErr w:type="gramEnd"/>
    </w:p>
    <w:p w:rsidR="000E5F9E" w:rsidRDefault="000E5F9E" w:rsidP="000E5F9E">
      <w:pPr>
        <w:jc w:val="both"/>
        <w:rPr>
          <w:bCs/>
          <w:color w:val="000000"/>
        </w:rPr>
      </w:pPr>
      <w:r>
        <w:rPr>
          <w:bCs/>
          <w:color w:val="000000"/>
        </w:rPr>
        <w:t>самостоятельной работы специалиста</w:t>
      </w:r>
    </w:p>
    <w:p w:rsidR="00621B28" w:rsidRDefault="00621B28" w:rsidP="000E5F9E">
      <w:pPr>
        <w:jc w:val="both"/>
        <w:rPr>
          <w:color w:val="000000"/>
        </w:rPr>
      </w:pPr>
      <w:r w:rsidRPr="00621B28">
        <w:rPr>
          <w:b/>
          <w:color w:val="000000"/>
        </w:rPr>
        <w:t>Категория слушателей</w:t>
      </w:r>
      <w:r>
        <w:rPr>
          <w:b/>
          <w:color w:val="000000"/>
        </w:rPr>
        <w:t xml:space="preserve">: </w:t>
      </w:r>
      <w:r w:rsidRPr="00621B28">
        <w:rPr>
          <w:color w:val="000000"/>
        </w:rPr>
        <w:t>врачи – терапевты.</w:t>
      </w:r>
    </w:p>
    <w:p w:rsidR="000E5F9E" w:rsidRDefault="000E5F9E" w:rsidP="000E5F9E">
      <w:pPr>
        <w:jc w:val="both"/>
        <w:rPr>
          <w:color w:val="000000"/>
        </w:rPr>
      </w:pPr>
      <w:r>
        <w:rPr>
          <w:b/>
          <w:bCs/>
          <w:color w:val="000000"/>
        </w:rPr>
        <w:t>Сроки обучения: </w:t>
      </w:r>
      <w:r w:rsidR="00B85084">
        <w:rPr>
          <w:color w:val="000000"/>
        </w:rPr>
        <w:t>144 часа.</w:t>
      </w:r>
    </w:p>
    <w:p w:rsidR="000E5F9E" w:rsidRDefault="000E5F9E" w:rsidP="00153831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Форма обучения: </w:t>
      </w:r>
      <w:r w:rsidR="00B85084" w:rsidRPr="00B85084">
        <w:rPr>
          <w:bCs/>
          <w:color w:val="000000"/>
        </w:rPr>
        <w:t xml:space="preserve">заочная (по желанию слушателя или заказчика возможны очная, </w:t>
      </w:r>
      <w:proofErr w:type="spellStart"/>
      <w:r w:rsidR="00B85084" w:rsidRPr="00B85084">
        <w:rPr>
          <w:bCs/>
          <w:color w:val="000000"/>
        </w:rPr>
        <w:t>очно</w:t>
      </w:r>
      <w:proofErr w:type="spellEnd"/>
      <w:r w:rsidR="00B85084" w:rsidRPr="00B85084">
        <w:rPr>
          <w:bCs/>
          <w:color w:val="000000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B85084" w:rsidRPr="00153831" w:rsidRDefault="00B85084" w:rsidP="00153831">
      <w:pPr>
        <w:jc w:val="both"/>
        <w:rPr>
          <w:color w:val="000000"/>
        </w:rPr>
      </w:pPr>
    </w:p>
    <w:tbl>
      <w:tblPr>
        <w:tblW w:w="929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7"/>
        <w:gridCol w:w="3856"/>
        <w:gridCol w:w="850"/>
        <w:gridCol w:w="1134"/>
        <w:gridCol w:w="1134"/>
        <w:gridCol w:w="1843"/>
      </w:tblGrid>
      <w:tr w:rsidR="000E5F9E" w:rsidRPr="00D3622E" w:rsidTr="005E0B64">
        <w:trPr>
          <w:cantSplit/>
          <w:trHeight w:val="526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Default="000E5F9E" w:rsidP="009B3B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E5F9E" w:rsidRPr="00D3622E" w:rsidRDefault="000E5F9E" w:rsidP="009B3B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5E0B6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E5F9E" w:rsidRPr="00D3622E" w:rsidTr="005E0B64">
        <w:trPr>
          <w:cantSplit/>
          <w:trHeight w:val="434"/>
        </w:trPr>
        <w:tc>
          <w:tcPr>
            <w:tcW w:w="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5E0B64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E5F9E"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екци</w:t>
            </w:r>
            <w:r w:rsidR="000E5F9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0E5F9E" w:rsidRPr="00D3622E" w:rsidRDefault="005E0B64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E5F9E"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ракти</w:t>
            </w:r>
            <w:r w:rsidR="000E5F9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D3622E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3D6A31" w:rsidRDefault="000E5F9E" w:rsidP="009B3B0A">
            <w:r>
              <w:t xml:space="preserve">Работа с лазерным аппаратом  в модулированном и импульсном режимах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125F47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125F47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9B3B0A" w:rsidRDefault="009B3B0A" w:rsidP="009B3B0A">
            <w:pPr>
              <w:jc w:val="center"/>
              <w:rPr>
                <w:color w:val="000000"/>
              </w:rPr>
            </w:pPr>
            <w:r w:rsidRPr="009B3B0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3D6A31" w:rsidRDefault="000E5F9E" w:rsidP="009B3B0A">
            <w:r>
              <w:t xml:space="preserve">Оптимальное пространственное распределение лазерного излучения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4324A5" w:rsidRDefault="009B3B0A" w:rsidP="009B3B0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125F47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9B3B0A" w:rsidRDefault="009B3B0A" w:rsidP="009B3B0A">
            <w:pPr>
              <w:jc w:val="center"/>
              <w:rPr>
                <w:color w:val="000000"/>
              </w:rPr>
            </w:pPr>
            <w:r w:rsidRPr="009B3B0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3D6A31" w:rsidRDefault="000E5F9E" w:rsidP="009B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лазеротерапии при ишемической болезни сердца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125F47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125F47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9B3B0A" w:rsidRDefault="009B3B0A" w:rsidP="009B3B0A">
            <w:pPr>
              <w:jc w:val="center"/>
              <w:rPr>
                <w:color w:val="000000"/>
              </w:rPr>
            </w:pPr>
            <w:r w:rsidRPr="009B3B0A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3D6A31" w:rsidRDefault="000E5F9E" w:rsidP="009B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Лазеротерапия в урологии, акушерстве и гинекологии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jc w:val="center"/>
              <w:rPr>
                <w:b/>
              </w:rPr>
            </w:pPr>
            <w:r w:rsidRPr="00B85084">
              <w:rPr>
                <w:b/>
              </w:rPr>
              <w:t>зачет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3D6A31" w:rsidRDefault="000E5F9E" w:rsidP="009B3B0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Лазеротерапия в дерматологии и косметологии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Default="009B3B0A" w:rsidP="009B3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B85084" w:rsidRDefault="000E5F9E" w:rsidP="009B3B0A">
            <w:pPr>
              <w:jc w:val="center"/>
              <w:rPr>
                <w:b/>
              </w:rPr>
            </w:pPr>
            <w:r w:rsidRPr="00B85084">
              <w:rPr>
                <w:b/>
              </w:rPr>
              <w:t>зачет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jc w:val="center"/>
              <w:rPr>
                <w:b/>
                <w:color w:val="000000"/>
                <w:highlight w:val="yellow"/>
              </w:rPr>
            </w:pPr>
            <w:r w:rsidRPr="00D00407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5E0B64" w:rsidP="005E0B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97692" w:rsidRPr="0009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с положением об итоговой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E5F9E" w:rsidRPr="00FB18D4" w:rsidTr="005E0B64">
        <w:trPr>
          <w:cantSplit/>
          <w:trHeight w:val="41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rPr>
                <w:b/>
              </w:rPr>
            </w:pPr>
            <w:r w:rsidRPr="00A83E27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153831" w:rsidP="009B3B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153831" w:rsidP="009B3B0A">
            <w:pPr>
              <w:jc w:val="center"/>
              <w:rPr>
                <w:b/>
                <w:color w:val="000000"/>
                <w:highlight w:val="yellow"/>
              </w:rPr>
            </w:pPr>
            <w:r w:rsidRPr="00153831">
              <w:rPr>
                <w:b/>
                <w:color w:val="000000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F9E" w:rsidRPr="00A83E27" w:rsidRDefault="000E5F9E" w:rsidP="009B3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5F9E" w:rsidRDefault="000E5F9E" w:rsidP="000E5F9E"/>
    <w:p w:rsidR="001C4A8F" w:rsidRDefault="001C4A8F"/>
    <w:sectPr w:rsidR="001C4A8F" w:rsidSect="009B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9E"/>
    <w:rsid w:val="00097692"/>
    <w:rsid w:val="000E5F9E"/>
    <w:rsid w:val="000E768D"/>
    <w:rsid w:val="00137B1A"/>
    <w:rsid w:val="00153831"/>
    <w:rsid w:val="001C3BE5"/>
    <w:rsid w:val="001C4A8F"/>
    <w:rsid w:val="001D0C51"/>
    <w:rsid w:val="0039789A"/>
    <w:rsid w:val="00523853"/>
    <w:rsid w:val="00597874"/>
    <w:rsid w:val="005E0B64"/>
    <w:rsid w:val="0062112F"/>
    <w:rsid w:val="00621B28"/>
    <w:rsid w:val="009B3B0A"/>
    <w:rsid w:val="00B85084"/>
    <w:rsid w:val="00ED4FB8"/>
    <w:rsid w:val="00F1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E5F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E5F9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E5F9E"/>
    <w:pPr>
      <w:widowControl w:val="0"/>
      <w:autoSpaceDE w:val="0"/>
      <w:autoSpaceDN w:val="0"/>
      <w:adjustRightInd w:val="0"/>
      <w:spacing w:line="370" w:lineRule="exact"/>
    </w:pPr>
  </w:style>
  <w:style w:type="character" w:customStyle="1" w:styleId="FontStyle16">
    <w:name w:val="Font Style16"/>
    <w:basedOn w:val="a0"/>
    <w:uiPriority w:val="99"/>
    <w:rsid w:val="000E5F9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E5F9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10</cp:revision>
  <dcterms:created xsi:type="dcterms:W3CDTF">2017-06-15T07:06:00Z</dcterms:created>
  <dcterms:modified xsi:type="dcterms:W3CDTF">2019-02-05T07:28:00Z</dcterms:modified>
</cp:coreProperties>
</file>